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6" w:rsidRPr="00FD3281" w:rsidRDefault="00353526" w:rsidP="00353526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353526" w:rsidRDefault="00353526" w:rsidP="00353526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353526" w:rsidRPr="00FD3281" w:rsidRDefault="00353526" w:rsidP="00353526">
      <w:pPr>
        <w:jc w:val="center"/>
        <w:rPr>
          <w:b/>
        </w:rPr>
      </w:pPr>
    </w:p>
    <w:p w:rsidR="00353526" w:rsidRPr="00D11828" w:rsidRDefault="00353526" w:rsidP="00353526">
      <w:pPr>
        <w:jc w:val="center"/>
      </w:pPr>
      <w:r>
        <w:t xml:space="preserve">третьего </w:t>
      </w:r>
      <w:r w:rsidRPr="00D11828">
        <w:t>созыва</w:t>
      </w:r>
    </w:p>
    <w:p w:rsidR="00353526" w:rsidRDefault="00353526" w:rsidP="00353526">
      <w:pPr>
        <w:jc w:val="center"/>
      </w:pPr>
    </w:p>
    <w:p w:rsidR="00353526" w:rsidRDefault="00353526" w:rsidP="00353526">
      <w:pPr>
        <w:jc w:val="center"/>
        <w:rPr>
          <w:b/>
        </w:rPr>
      </w:pPr>
      <w:r>
        <w:rPr>
          <w:b/>
        </w:rPr>
        <w:t>РЕШЕНИЕ</w:t>
      </w:r>
    </w:p>
    <w:p w:rsidR="00353526" w:rsidRDefault="00353526" w:rsidP="00353526">
      <w:pPr>
        <w:jc w:val="both"/>
      </w:pPr>
    </w:p>
    <w:p w:rsidR="00353526" w:rsidRDefault="00353526" w:rsidP="00353526">
      <w:pPr>
        <w:jc w:val="both"/>
      </w:pPr>
      <w:r>
        <w:t xml:space="preserve"> 16.11.2021 г.                                                                                              № 9</w:t>
      </w:r>
    </w:p>
    <w:p w:rsidR="00353526" w:rsidRDefault="00353526" w:rsidP="00353526">
      <w:pPr>
        <w:jc w:val="center"/>
      </w:pPr>
      <w:r>
        <w:t>п. Юбилейный</w:t>
      </w:r>
    </w:p>
    <w:p w:rsidR="00353526" w:rsidRDefault="00353526" w:rsidP="00353526"/>
    <w:p w:rsidR="00353526" w:rsidRPr="00854E89" w:rsidRDefault="00353526" w:rsidP="00353526"/>
    <w:p w:rsidR="00353526" w:rsidRDefault="00353526" w:rsidP="00353526"/>
    <w:p w:rsidR="00353526" w:rsidRDefault="00353526" w:rsidP="00353526">
      <w:pPr>
        <w:jc w:val="center"/>
        <w:rPr>
          <w:b/>
        </w:rPr>
      </w:pPr>
      <w:r w:rsidRPr="00794E73">
        <w:rPr>
          <w:b/>
        </w:rPr>
        <w:t>О</w:t>
      </w:r>
      <w:r>
        <w:rPr>
          <w:b/>
        </w:rPr>
        <w:t xml:space="preserve"> внесении изменений в решение Юбилейной сельской</w:t>
      </w:r>
    </w:p>
    <w:p w:rsidR="00353526" w:rsidRDefault="00353526" w:rsidP="00353526">
      <w:pPr>
        <w:jc w:val="center"/>
        <w:rPr>
          <w:b/>
        </w:rPr>
      </w:pPr>
      <w:r>
        <w:rPr>
          <w:b/>
        </w:rPr>
        <w:t>Думы от 16.06.2021 № 221 «О стандарте уровня платежей</w:t>
      </w:r>
    </w:p>
    <w:p w:rsidR="00353526" w:rsidRDefault="00353526" w:rsidP="00353526">
      <w:pPr>
        <w:jc w:val="center"/>
        <w:rPr>
          <w:b/>
        </w:rPr>
      </w:pPr>
      <w:r>
        <w:rPr>
          <w:b/>
        </w:rPr>
        <w:t>граждан за коммунальные услуги на 2 полугодие 2021 года»</w:t>
      </w:r>
    </w:p>
    <w:p w:rsidR="00353526" w:rsidRPr="00F175A2" w:rsidRDefault="00353526" w:rsidP="00353526"/>
    <w:p w:rsidR="00353526" w:rsidRDefault="00353526" w:rsidP="00353526"/>
    <w:p w:rsidR="00353526" w:rsidRDefault="00353526" w:rsidP="00353526">
      <w:r>
        <w:t xml:space="preserve">    На основании Решения Правления Региональной службы по тарифам Кировской области от 26.10.2021 № 37/12-тэ-2</w:t>
      </w:r>
      <w:r w:rsidR="007432C5">
        <w:t xml:space="preserve">021, Юбилейная сельская Дума </w:t>
      </w:r>
      <w:proofErr w:type="spellStart"/>
      <w:r w:rsidR="007432C5">
        <w:t>Котельничского</w:t>
      </w:r>
      <w:proofErr w:type="spellEnd"/>
      <w:r w:rsidR="007432C5">
        <w:t xml:space="preserve"> района К</w:t>
      </w:r>
      <w:r>
        <w:t>ировской области РЕШИЛА:</w:t>
      </w:r>
    </w:p>
    <w:p w:rsidR="00353526" w:rsidRDefault="00353526" w:rsidP="00353526"/>
    <w:p w:rsidR="00353526" w:rsidRDefault="00353526" w:rsidP="0006657B">
      <w:pPr>
        <w:jc w:val="both"/>
      </w:pPr>
      <w:r>
        <w:t xml:space="preserve">     1. Внести в решение Юбилейной сельской Думы от 16.06.2021 № 221 «О стандарте уровня платежей граждан за коммунальные услуги на 2 полугодие 2021 года» следующие изменения:</w:t>
      </w:r>
    </w:p>
    <w:p w:rsidR="00353526" w:rsidRDefault="007432C5" w:rsidP="0006657B">
      <w:pPr>
        <w:ind w:left="360"/>
        <w:jc w:val="both"/>
      </w:pPr>
      <w:r>
        <w:t>1.1. Раздел 1</w:t>
      </w:r>
      <w:r w:rsidR="00353526">
        <w:t xml:space="preserve"> Решения изложить в новой редакции:</w:t>
      </w:r>
    </w:p>
    <w:p w:rsidR="00353526" w:rsidRDefault="007432C5" w:rsidP="0006657B">
      <w:pPr>
        <w:ind w:left="-11"/>
        <w:jc w:val="both"/>
      </w:pPr>
      <w:r>
        <w:t xml:space="preserve">     «1</w:t>
      </w:r>
      <w:r w:rsidR="00353526">
        <w:t>.</w:t>
      </w:r>
      <w:r w:rsidR="00353526" w:rsidRPr="0070402A">
        <w:t xml:space="preserve"> </w:t>
      </w:r>
      <w:r w:rsidR="00353526" w:rsidRPr="00547859">
        <w:t>Установить стан</w:t>
      </w:r>
      <w:r w:rsidR="00353526">
        <w:t>дарт платежей граждан за услуги по теплоснабжению</w:t>
      </w:r>
      <w:r w:rsidR="00353526" w:rsidRPr="00547859">
        <w:t xml:space="preserve"> с </w:t>
      </w:r>
      <w:r w:rsidR="00353526">
        <w:t>01</w:t>
      </w:r>
      <w:r w:rsidR="00353526" w:rsidRPr="00547859">
        <w:t>.</w:t>
      </w:r>
      <w:r>
        <w:t>10.2021</w:t>
      </w:r>
      <w:r w:rsidR="00353526" w:rsidRPr="00547859">
        <w:t xml:space="preserve"> по 3</w:t>
      </w:r>
      <w:r w:rsidR="00353526">
        <w:t>1</w:t>
      </w:r>
      <w:r w:rsidR="00353526" w:rsidRPr="00547859">
        <w:t>.</w:t>
      </w:r>
      <w:r w:rsidR="00353526">
        <w:t>12</w:t>
      </w:r>
      <w:r>
        <w:t>.2021</w:t>
      </w:r>
      <w:r w:rsidR="00353526" w:rsidRPr="00547859">
        <w:t xml:space="preserve"> года</w:t>
      </w:r>
      <w:r>
        <w:t xml:space="preserve"> согласно Приложению 1</w:t>
      </w:r>
      <w:r w:rsidR="00353526">
        <w:t>.</w:t>
      </w:r>
    </w:p>
    <w:p w:rsidR="00353526" w:rsidRPr="0006657B" w:rsidRDefault="00353526" w:rsidP="0006657B">
      <w:pPr>
        <w:shd w:val="clear" w:color="auto" w:fill="FFFFFF"/>
        <w:jc w:val="both"/>
        <w:rPr>
          <w:color w:val="333333"/>
        </w:rPr>
      </w:pPr>
      <w:r>
        <w:t xml:space="preserve">     2. Данное решение опубликовать в Информационном бюллетене </w:t>
      </w:r>
      <w:r w:rsidR="0006657B">
        <w:rPr>
          <w:color w:val="333333"/>
        </w:rPr>
        <w:t xml:space="preserve">и на официальном сайте органов местного самоуправления </w:t>
      </w:r>
      <w:proofErr w:type="spellStart"/>
      <w:r w:rsidR="0006657B">
        <w:rPr>
          <w:color w:val="333333"/>
        </w:rPr>
        <w:t>Котельничского</w:t>
      </w:r>
      <w:proofErr w:type="spellEnd"/>
      <w:r w:rsidR="0006657B">
        <w:rPr>
          <w:color w:val="333333"/>
        </w:rPr>
        <w:t xml:space="preserve"> района </w:t>
      </w:r>
      <w:bookmarkStart w:id="0" w:name="_GoBack"/>
      <w:bookmarkEnd w:id="0"/>
      <w:r w:rsidR="0006657B">
        <w:rPr>
          <w:rStyle w:val="a3"/>
          <w:color w:val="006699"/>
        </w:rPr>
        <w:fldChar w:fldCharType="begin"/>
      </w:r>
      <w:r w:rsidR="0006657B">
        <w:rPr>
          <w:rStyle w:val="a3"/>
          <w:color w:val="006699"/>
        </w:rPr>
        <w:instrText xml:space="preserve"> HYPERLINK "http://www.kotelnich-msu.ru/" </w:instrText>
      </w:r>
      <w:r w:rsidR="0006657B">
        <w:rPr>
          <w:rStyle w:val="a3"/>
          <w:color w:val="006699"/>
        </w:rPr>
        <w:fldChar w:fldCharType="separate"/>
      </w:r>
      <w:r w:rsidR="0006657B">
        <w:rPr>
          <w:rStyle w:val="a3"/>
          <w:color w:val="006699"/>
        </w:rPr>
        <w:t>http://www.kotelnich-msu.ru/</w:t>
      </w:r>
      <w:r w:rsidR="0006657B">
        <w:rPr>
          <w:rStyle w:val="a3"/>
          <w:color w:val="006699"/>
        </w:rPr>
        <w:fldChar w:fldCharType="end"/>
      </w:r>
      <w:r w:rsidR="0006657B">
        <w:rPr>
          <w:color w:val="333333"/>
        </w:rPr>
        <w:t xml:space="preserve"> в информационно-телекоммуникационной сети «Интернет».</w:t>
      </w:r>
    </w:p>
    <w:p w:rsidR="0006657B" w:rsidRDefault="0006657B" w:rsidP="0006657B">
      <w:pPr>
        <w:jc w:val="both"/>
      </w:pPr>
      <w:r>
        <w:t xml:space="preserve">     3</w:t>
      </w:r>
      <w:r w:rsidR="00353526">
        <w:t>. Настоящее решение вступает в си</w:t>
      </w:r>
      <w:r>
        <w:t>лу в соответствии с действующим</w:t>
      </w:r>
    </w:p>
    <w:p w:rsidR="00353526" w:rsidRDefault="00353526" w:rsidP="0006657B">
      <w:pPr>
        <w:jc w:val="both"/>
      </w:pPr>
      <w:r>
        <w:t xml:space="preserve">законодательством и распространяет свое действие </w:t>
      </w:r>
      <w:proofErr w:type="gramStart"/>
      <w:r>
        <w:t>на правоотношения</w:t>
      </w:r>
      <w:proofErr w:type="gramEnd"/>
      <w:r>
        <w:t xml:space="preserve"> возникшие с 01.10.2021 года.</w:t>
      </w:r>
    </w:p>
    <w:p w:rsidR="00353526" w:rsidRPr="0001397A" w:rsidRDefault="00353526" w:rsidP="0006657B">
      <w:pPr>
        <w:jc w:val="both"/>
      </w:pPr>
    </w:p>
    <w:p w:rsidR="00353526" w:rsidRDefault="00353526" w:rsidP="0006657B">
      <w:pPr>
        <w:jc w:val="both"/>
      </w:pPr>
    </w:p>
    <w:p w:rsidR="00353526" w:rsidRDefault="00353526" w:rsidP="00353526">
      <w:r>
        <w:t>Глава Юбилейного</w:t>
      </w:r>
    </w:p>
    <w:p w:rsidR="00353526" w:rsidRDefault="00353526" w:rsidP="00353526">
      <w:r>
        <w:t xml:space="preserve">сельского поселения                                                          </w:t>
      </w:r>
      <w:proofErr w:type="spellStart"/>
      <w:r>
        <w:t>С.В.Червяков</w:t>
      </w:r>
      <w:proofErr w:type="spellEnd"/>
    </w:p>
    <w:p w:rsidR="00353526" w:rsidRPr="0001397A" w:rsidRDefault="00353526" w:rsidP="00353526"/>
    <w:p w:rsidR="00353526" w:rsidRPr="0001397A" w:rsidRDefault="00353526" w:rsidP="00353526"/>
    <w:p w:rsidR="00353526" w:rsidRPr="0001397A" w:rsidRDefault="00353526" w:rsidP="00353526"/>
    <w:p w:rsidR="00353526" w:rsidRDefault="00353526" w:rsidP="00353526"/>
    <w:p w:rsidR="00353526" w:rsidRDefault="00353526" w:rsidP="00353526"/>
    <w:p w:rsidR="00353526" w:rsidRDefault="00353526" w:rsidP="00353526"/>
    <w:p w:rsidR="00353526" w:rsidRDefault="00353526" w:rsidP="00353526"/>
    <w:p w:rsidR="00353526" w:rsidRDefault="00353526" w:rsidP="00353526"/>
    <w:p w:rsidR="00353526" w:rsidRDefault="00353526" w:rsidP="00353526"/>
    <w:p w:rsidR="007432C5" w:rsidRPr="005C26D0" w:rsidRDefault="007432C5" w:rsidP="007432C5">
      <w:pPr>
        <w:jc w:val="right"/>
      </w:pPr>
      <w:r>
        <w:t>Приложение 1</w:t>
      </w:r>
    </w:p>
    <w:p w:rsidR="007432C5" w:rsidRPr="005C26D0" w:rsidRDefault="007432C5" w:rsidP="007432C5">
      <w:pPr>
        <w:jc w:val="right"/>
      </w:pPr>
      <w:r w:rsidRPr="005C26D0">
        <w:t xml:space="preserve">к Решению Юбилейной сельской Думы </w:t>
      </w:r>
    </w:p>
    <w:p w:rsidR="007432C5" w:rsidRPr="005C26D0" w:rsidRDefault="007432C5" w:rsidP="007432C5">
      <w:pPr>
        <w:jc w:val="right"/>
      </w:pPr>
      <w:r>
        <w:t>от 16.11.2021 № 9</w:t>
      </w:r>
    </w:p>
    <w:p w:rsidR="007432C5" w:rsidRDefault="007432C5" w:rsidP="007432C5">
      <w:pPr>
        <w:jc w:val="right"/>
      </w:pPr>
    </w:p>
    <w:p w:rsidR="007432C5" w:rsidRPr="005C26D0" w:rsidRDefault="007432C5" w:rsidP="007432C5">
      <w:pPr>
        <w:jc w:val="both"/>
      </w:pPr>
      <w:r w:rsidRPr="00AB4A28">
        <w:t xml:space="preserve">Стандарт уровня платежа с </w:t>
      </w:r>
      <w:r>
        <w:t xml:space="preserve">01.10.2021 по 31.12.2021 </w:t>
      </w:r>
      <w:r w:rsidRPr="00AB4A28">
        <w:t>года за услуги</w:t>
      </w:r>
      <w:r>
        <w:t xml:space="preserve"> по</w:t>
      </w:r>
      <w:r w:rsidRPr="00AB4A28">
        <w:t xml:space="preserve"> </w:t>
      </w:r>
      <w:r w:rsidRPr="005C26D0">
        <w:t>теплоснабжению:</w:t>
      </w:r>
    </w:p>
    <w:p w:rsidR="007432C5" w:rsidRPr="005C26D0" w:rsidRDefault="007432C5" w:rsidP="007432C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2073"/>
        <w:gridCol w:w="1654"/>
        <w:gridCol w:w="1637"/>
      </w:tblGrid>
      <w:tr w:rsidR="007432C5" w:rsidRPr="005C26D0" w:rsidTr="000928CA">
        <w:tc>
          <w:tcPr>
            <w:tcW w:w="4150" w:type="dxa"/>
          </w:tcPr>
          <w:p w:rsidR="007432C5" w:rsidRPr="005C26D0" w:rsidRDefault="007432C5" w:rsidP="000928CA">
            <w:pPr>
              <w:jc w:val="center"/>
            </w:pPr>
            <w:r w:rsidRPr="005C26D0"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7432C5" w:rsidRPr="009A61EB" w:rsidRDefault="007432C5" w:rsidP="000928CA">
            <w:pPr>
              <w:jc w:val="center"/>
            </w:pPr>
            <w:r w:rsidRPr="009A61EB">
              <w:t xml:space="preserve">Тариф организации коммунального комплекса </w:t>
            </w:r>
          </w:p>
          <w:p w:rsidR="007432C5" w:rsidRPr="00DE4F77" w:rsidRDefault="007432C5" w:rsidP="000928CA">
            <w:pPr>
              <w:jc w:val="center"/>
            </w:pPr>
            <w:r w:rsidRPr="009A61EB">
              <w:t xml:space="preserve">с </w:t>
            </w:r>
            <w:r>
              <w:t>1 октября</w:t>
            </w:r>
            <w:r w:rsidRPr="00DE4F77">
              <w:t xml:space="preserve"> </w:t>
            </w:r>
          </w:p>
          <w:p w:rsidR="007432C5" w:rsidRPr="009A61EB" w:rsidRDefault="007432C5" w:rsidP="000928CA">
            <w:pPr>
              <w:jc w:val="center"/>
            </w:pPr>
            <w:r>
              <w:t>2021</w:t>
            </w:r>
            <w:r w:rsidRPr="00DE4F77">
              <w:t xml:space="preserve"> </w:t>
            </w:r>
            <w:r w:rsidRPr="009A61EB">
              <w:t>года,</w:t>
            </w:r>
          </w:p>
          <w:p w:rsidR="007432C5" w:rsidRPr="009A61EB" w:rsidRDefault="007432C5" w:rsidP="000928CA">
            <w:pPr>
              <w:jc w:val="center"/>
            </w:pPr>
            <w:proofErr w:type="spellStart"/>
            <w:r w:rsidRPr="009A61EB">
              <w:t>руб.коп</w:t>
            </w:r>
            <w:proofErr w:type="spellEnd"/>
            <w:r w:rsidRPr="009A61EB">
              <w:t>.</w:t>
            </w:r>
          </w:p>
        </w:tc>
        <w:tc>
          <w:tcPr>
            <w:tcW w:w="1689" w:type="dxa"/>
          </w:tcPr>
          <w:p w:rsidR="007432C5" w:rsidRPr="009A61EB" w:rsidRDefault="007432C5" w:rsidP="000928CA">
            <w:pPr>
              <w:jc w:val="center"/>
            </w:pPr>
            <w:r w:rsidRPr="009A61EB">
              <w:t xml:space="preserve">Стандарт </w:t>
            </w:r>
          </w:p>
          <w:p w:rsidR="007432C5" w:rsidRPr="009A61EB" w:rsidRDefault="007432C5" w:rsidP="000928CA">
            <w:pPr>
              <w:jc w:val="center"/>
            </w:pPr>
            <w:r w:rsidRPr="009A61EB">
              <w:t xml:space="preserve">уровня платежа </w:t>
            </w:r>
          </w:p>
          <w:p w:rsidR="007432C5" w:rsidRPr="00DE4F77" w:rsidRDefault="007432C5" w:rsidP="000928CA">
            <w:pPr>
              <w:jc w:val="center"/>
            </w:pPr>
            <w:r w:rsidRPr="009A61EB">
              <w:t xml:space="preserve">с </w:t>
            </w:r>
            <w:r>
              <w:t>1 октября</w:t>
            </w:r>
          </w:p>
          <w:p w:rsidR="007432C5" w:rsidRPr="009A61EB" w:rsidRDefault="007432C5" w:rsidP="000928CA">
            <w:pPr>
              <w:jc w:val="center"/>
            </w:pPr>
            <w:r>
              <w:t>2021</w:t>
            </w:r>
            <w:r w:rsidRPr="00DE4F77">
              <w:t xml:space="preserve"> </w:t>
            </w:r>
            <w:r w:rsidRPr="009A61EB">
              <w:t>года,</w:t>
            </w:r>
          </w:p>
          <w:p w:rsidR="007432C5" w:rsidRPr="009A61EB" w:rsidRDefault="007432C5" w:rsidP="000928CA">
            <w:pPr>
              <w:jc w:val="center"/>
            </w:pPr>
          </w:p>
          <w:p w:rsidR="007432C5" w:rsidRPr="009A61EB" w:rsidRDefault="007432C5" w:rsidP="000928CA">
            <w:pPr>
              <w:jc w:val="center"/>
            </w:pPr>
            <w:r w:rsidRPr="009A61EB">
              <w:t>%</w:t>
            </w:r>
          </w:p>
        </w:tc>
        <w:tc>
          <w:tcPr>
            <w:tcW w:w="1659" w:type="dxa"/>
          </w:tcPr>
          <w:p w:rsidR="007432C5" w:rsidRPr="009A61EB" w:rsidRDefault="007432C5" w:rsidP="000928CA">
            <w:pPr>
              <w:jc w:val="center"/>
            </w:pPr>
            <w:r w:rsidRPr="009A61EB">
              <w:t xml:space="preserve">Тариф </w:t>
            </w:r>
          </w:p>
          <w:p w:rsidR="007432C5" w:rsidRPr="009A61EB" w:rsidRDefault="007432C5" w:rsidP="000928CA">
            <w:pPr>
              <w:jc w:val="center"/>
            </w:pPr>
            <w:r w:rsidRPr="009A61EB">
              <w:t xml:space="preserve">для населения </w:t>
            </w:r>
          </w:p>
          <w:p w:rsidR="007432C5" w:rsidRPr="00DE4F77" w:rsidRDefault="007432C5" w:rsidP="000928CA">
            <w:pPr>
              <w:jc w:val="center"/>
            </w:pPr>
            <w:r w:rsidRPr="009A61EB">
              <w:t xml:space="preserve">с </w:t>
            </w:r>
            <w:r>
              <w:t>1 октября</w:t>
            </w:r>
            <w:r w:rsidRPr="00DE4F77">
              <w:t xml:space="preserve"> </w:t>
            </w:r>
          </w:p>
          <w:p w:rsidR="007432C5" w:rsidRPr="009A61EB" w:rsidRDefault="007432C5" w:rsidP="000928CA">
            <w:pPr>
              <w:jc w:val="center"/>
            </w:pPr>
            <w:r>
              <w:t>2021</w:t>
            </w:r>
            <w:r w:rsidRPr="00DE4F77">
              <w:t xml:space="preserve"> </w:t>
            </w:r>
            <w:r w:rsidRPr="009A61EB">
              <w:t>года,</w:t>
            </w:r>
          </w:p>
          <w:p w:rsidR="007432C5" w:rsidRPr="009A61EB" w:rsidRDefault="007432C5" w:rsidP="000928CA">
            <w:pPr>
              <w:jc w:val="center"/>
            </w:pPr>
          </w:p>
          <w:p w:rsidR="007432C5" w:rsidRPr="009A61EB" w:rsidRDefault="007432C5" w:rsidP="000928CA">
            <w:pPr>
              <w:jc w:val="center"/>
            </w:pPr>
            <w:proofErr w:type="spellStart"/>
            <w:r w:rsidRPr="009A61EB">
              <w:t>руб.коп</w:t>
            </w:r>
            <w:proofErr w:type="spellEnd"/>
            <w:r w:rsidRPr="009A61EB">
              <w:t>.</w:t>
            </w:r>
          </w:p>
        </w:tc>
      </w:tr>
      <w:tr w:rsidR="007432C5" w:rsidRPr="005C26D0" w:rsidTr="000928CA">
        <w:tc>
          <w:tcPr>
            <w:tcW w:w="4150" w:type="dxa"/>
          </w:tcPr>
          <w:p w:rsidR="007432C5" w:rsidRDefault="007432C5" w:rsidP="000928CA">
            <w:pPr>
              <w:jc w:val="center"/>
            </w:pPr>
            <w:r w:rsidRPr="00D71AD6">
              <w:t xml:space="preserve">ООО </w:t>
            </w:r>
          </w:p>
          <w:p w:rsidR="007432C5" w:rsidRPr="005C26D0" w:rsidRDefault="007432C5" w:rsidP="000928CA">
            <w:pPr>
              <w:jc w:val="center"/>
            </w:pPr>
            <w:r w:rsidRPr="00D71AD6">
              <w:t>"Коммунальное предприятие</w:t>
            </w:r>
            <w:r>
              <w:t>»</w:t>
            </w:r>
          </w:p>
        </w:tc>
        <w:tc>
          <w:tcPr>
            <w:tcW w:w="2073" w:type="dxa"/>
          </w:tcPr>
          <w:p w:rsidR="007432C5" w:rsidRPr="005C26D0" w:rsidRDefault="007432C5" w:rsidP="000928CA">
            <w:pPr>
              <w:jc w:val="both"/>
            </w:pPr>
          </w:p>
        </w:tc>
        <w:tc>
          <w:tcPr>
            <w:tcW w:w="1689" w:type="dxa"/>
          </w:tcPr>
          <w:p w:rsidR="007432C5" w:rsidRPr="005C26D0" w:rsidRDefault="007432C5" w:rsidP="000928CA">
            <w:pPr>
              <w:jc w:val="both"/>
            </w:pPr>
          </w:p>
        </w:tc>
        <w:tc>
          <w:tcPr>
            <w:tcW w:w="1659" w:type="dxa"/>
          </w:tcPr>
          <w:p w:rsidR="007432C5" w:rsidRPr="005C26D0" w:rsidRDefault="007432C5" w:rsidP="000928CA">
            <w:pPr>
              <w:jc w:val="both"/>
            </w:pPr>
          </w:p>
        </w:tc>
      </w:tr>
      <w:tr w:rsidR="007432C5" w:rsidRPr="005C26D0" w:rsidTr="000928CA">
        <w:tc>
          <w:tcPr>
            <w:tcW w:w="4150" w:type="dxa"/>
            <w:vAlign w:val="center"/>
          </w:tcPr>
          <w:p w:rsidR="007432C5" w:rsidRPr="00D71AD6" w:rsidRDefault="007432C5" w:rsidP="000928CA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7432C5" w:rsidRDefault="007432C5" w:rsidP="000928CA">
            <w:pPr>
              <w:jc w:val="center"/>
            </w:pPr>
            <w:r>
              <w:t>5224,8</w:t>
            </w:r>
          </w:p>
        </w:tc>
        <w:tc>
          <w:tcPr>
            <w:tcW w:w="1689" w:type="dxa"/>
            <w:vAlign w:val="center"/>
          </w:tcPr>
          <w:p w:rsidR="007432C5" w:rsidRPr="00D71AD6" w:rsidRDefault="007432C5" w:rsidP="000928CA">
            <w:pPr>
              <w:jc w:val="center"/>
            </w:pPr>
            <w:r>
              <w:t>58,1796</w:t>
            </w:r>
          </w:p>
        </w:tc>
        <w:tc>
          <w:tcPr>
            <w:tcW w:w="1659" w:type="dxa"/>
            <w:vAlign w:val="center"/>
          </w:tcPr>
          <w:p w:rsidR="007432C5" w:rsidRDefault="007432C5" w:rsidP="000928CA">
            <w:pPr>
              <w:jc w:val="center"/>
            </w:pPr>
            <w:r>
              <w:t>3039,77</w:t>
            </w:r>
          </w:p>
        </w:tc>
      </w:tr>
      <w:tr w:rsidR="007432C5" w:rsidRPr="005C26D0" w:rsidTr="000928CA">
        <w:tc>
          <w:tcPr>
            <w:tcW w:w="4150" w:type="dxa"/>
            <w:vAlign w:val="center"/>
          </w:tcPr>
          <w:p w:rsidR="007432C5" w:rsidRPr="00D71AD6" w:rsidRDefault="007432C5" w:rsidP="000928CA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2х этажные, до 1999г. постройки</w:t>
            </w:r>
          </w:p>
        </w:tc>
        <w:tc>
          <w:tcPr>
            <w:tcW w:w="2073" w:type="dxa"/>
            <w:vAlign w:val="center"/>
          </w:tcPr>
          <w:p w:rsidR="007432C5" w:rsidRDefault="007432C5" w:rsidP="000928CA">
            <w:pPr>
              <w:jc w:val="center"/>
            </w:pPr>
            <w:r>
              <w:t>5224,8</w:t>
            </w:r>
          </w:p>
        </w:tc>
        <w:tc>
          <w:tcPr>
            <w:tcW w:w="1689" w:type="dxa"/>
            <w:vAlign w:val="center"/>
          </w:tcPr>
          <w:p w:rsidR="007432C5" w:rsidRPr="00D71AD6" w:rsidRDefault="007432C5" w:rsidP="000928CA">
            <w:pPr>
              <w:jc w:val="center"/>
            </w:pPr>
            <w:r>
              <w:t>62,4386</w:t>
            </w:r>
          </w:p>
        </w:tc>
        <w:tc>
          <w:tcPr>
            <w:tcW w:w="1659" w:type="dxa"/>
            <w:vAlign w:val="center"/>
          </w:tcPr>
          <w:p w:rsidR="007432C5" w:rsidRDefault="007432C5" w:rsidP="000928CA">
            <w:pPr>
              <w:jc w:val="center"/>
            </w:pPr>
            <w:r>
              <w:t>3262,29</w:t>
            </w:r>
          </w:p>
        </w:tc>
      </w:tr>
      <w:tr w:rsidR="007432C5" w:rsidRPr="005C26D0" w:rsidTr="000928CA">
        <w:tc>
          <w:tcPr>
            <w:tcW w:w="4150" w:type="dxa"/>
            <w:vAlign w:val="center"/>
          </w:tcPr>
          <w:p w:rsidR="007432C5" w:rsidRPr="00D71AD6" w:rsidRDefault="007432C5" w:rsidP="000928CA">
            <w:pPr>
              <w:rPr>
                <w:color w:val="000000"/>
              </w:rPr>
            </w:pPr>
            <w:r w:rsidRPr="00D71AD6">
              <w:rPr>
                <w:color w:val="000000"/>
              </w:rPr>
              <w:t>Многоквартирные и жилые дома 3х этажные, до 1999г. постройки</w:t>
            </w:r>
          </w:p>
        </w:tc>
        <w:tc>
          <w:tcPr>
            <w:tcW w:w="2073" w:type="dxa"/>
            <w:vAlign w:val="center"/>
          </w:tcPr>
          <w:p w:rsidR="007432C5" w:rsidRDefault="007432C5" w:rsidP="000928CA">
            <w:pPr>
              <w:jc w:val="center"/>
            </w:pPr>
            <w:r>
              <w:t>5224,8</w:t>
            </w:r>
          </w:p>
        </w:tc>
        <w:tc>
          <w:tcPr>
            <w:tcW w:w="1689" w:type="dxa"/>
            <w:vAlign w:val="center"/>
          </w:tcPr>
          <w:p w:rsidR="007432C5" w:rsidRPr="00D71AD6" w:rsidRDefault="007432C5" w:rsidP="000928CA">
            <w:pPr>
              <w:jc w:val="center"/>
            </w:pPr>
            <w:r>
              <w:t>62.0981</w:t>
            </w:r>
          </w:p>
        </w:tc>
        <w:tc>
          <w:tcPr>
            <w:tcW w:w="1659" w:type="dxa"/>
            <w:vAlign w:val="center"/>
          </w:tcPr>
          <w:p w:rsidR="007432C5" w:rsidRDefault="007432C5" w:rsidP="000928CA">
            <w:pPr>
              <w:jc w:val="center"/>
            </w:pPr>
            <w:r>
              <w:t>3244,50</w:t>
            </w:r>
          </w:p>
        </w:tc>
      </w:tr>
    </w:tbl>
    <w:p w:rsidR="00934BBB" w:rsidRDefault="00934BBB"/>
    <w:sectPr w:rsidR="0093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26"/>
    <w:rsid w:val="0006657B"/>
    <w:rsid w:val="00353526"/>
    <w:rsid w:val="007432C5"/>
    <w:rsid w:val="009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A19AF-3A1B-4A6A-8747-AA9255E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657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2021-11-17T07:13:00Z</cp:lastPrinted>
  <dcterms:created xsi:type="dcterms:W3CDTF">2021-11-15T08:21:00Z</dcterms:created>
  <dcterms:modified xsi:type="dcterms:W3CDTF">2021-11-17T07:16:00Z</dcterms:modified>
</cp:coreProperties>
</file>